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C" w:rsidRDefault="00677C8C">
      <w:r>
        <w:t>Prof. Stanisław Żerko</w:t>
      </w:r>
    </w:p>
    <w:p w:rsidR="00D6040E" w:rsidRDefault="00D6040E" w:rsidP="00D6040E">
      <w:pPr>
        <w:jc w:val="center"/>
      </w:pPr>
      <w:r>
        <w:t>Wojsko w systemie służ publicznych, semestr letni 2019</w:t>
      </w:r>
      <w:bookmarkStart w:id="0" w:name="_GoBack"/>
      <w:bookmarkEnd w:id="0"/>
    </w:p>
    <w:p w:rsidR="00D6040E" w:rsidRDefault="00D6040E" w:rsidP="00D6040E">
      <w:pPr>
        <w:jc w:val="center"/>
      </w:pPr>
      <w:r>
        <w:t xml:space="preserve">Wykład monograficzny </w:t>
      </w:r>
      <w:r>
        <w:t>„100 lat polskiej polityki zagranicznej 1918-2018”</w:t>
      </w:r>
    </w:p>
    <w:p w:rsidR="00D6040E" w:rsidRDefault="00D6040E" w:rsidP="00D6040E">
      <w:pPr>
        <w:jc w:val="center"/>
      </w:pPr>
      <w:r>
        <w:t>Z</w:t>
      </w:r>
      <w:r>
        <w:t>agadnienia</w:t>
      </w:r>
      <w:r>
        <w:t xml:space="preserve"> do zaliczenia</w:t>
      </w:r>
    </w:p>
    <w:p w:rsidR="00D6040E" w:rsidRDefault="00D6040E" w:rsidP="00D6040E"/>
    <w:p w:rsidR="00D6040E" w:rsidRDefault="00D6040E"/>
    <w:p w:rsidR="00677C8C" w:rsidRDefault="00677C8C"/>
    <w:p w:rsidR="00677C8C" w:rsidRDefault="00677C8C" w:rsidP="00677C8C">
      <w:pPr>
        <w:pStyle w:val="Akapitzlist"/>
        <w:numPr>
          <w:ilvl w:val="0"/>
          <w:numId w:val="1"/>
        </w:numPr>
      </w:pPr>
      <w:r>
        <w:t>Główne postanowienia traktatu wersalskiego.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 xml:space="preserve">Traktat w Rapallo a Polska. 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Główne postanowienia traktatów z Locarno.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Polityka Józefa Becka.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Pakt Ribbentrop-Mołotow a Polska.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Sprawa polska na konferencjach Wielkiej Trójki (Teheran, Jałta, Poczdam).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Sprawa granicy na Odrze i Nysie Łużyckiej 1945-1990.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Zależność Polski od ZSRR po II wojnie światowej.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>Międzynarodowe aspekty wprowadzenia stanu wojennego w Polsce.</w:t>
      </w:r>
    </w:p>
    <w:p w:rsidR="00677C8C" w:rsidRDefault="00677C8C" w:rsidP="00677C8C">
      <w:pPr>
        <w:pStyle w:val="Akapitzlist"/>
        <w:numPr>
          <w:ilvl w:val="0"/>
          <w:numId w:val="1"/>
        </w:numPr>
      </w:pPr>
      <w:r>
        <w:t xml:space="preserve">Droga Polski do członkostwa w NATO. </w:t>
      </w:r>
    </w:p>
    <w:p w:rsidR="00D6040E" w:rsidRDefault="00D6040E" w:rsidP="00677C8C">
      <w:pPr>
        <w:pStyle w:val="Akapitzlist"/>
        <w:numPr>
          <w:ilvl w:val="0"/>
          <w:numId w:val="1"/>
        </w:numPr>
      </w:pPr>
      <w:r>
        <w:t>Stosunki polsko-niemieckie po 1989 r.</w:t>
      </w:r>
    </w:p>
    <w:p w:rsidR="00D6040E" w:rsidRDefault="00D6040E" w:rsidP="00677C8C">
      <w:pPr>
        <w:pStyle w:val="Akapitzlist"/>
        <w:numPr>
          <w:ilvl w:val="0"/>
          <w:numId w:val="1"/>
        </w:numPr>
      </w:pPr>
      <w:r>
        <w:t>Stosunki polsko-amerykańskie po 1989 r.</w:t>
      </w:r>
    </w:p>
    <w:sectPr w:rsidR="00D6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740"/>
    <w:multiLevelType w:val="hybridMultilevel"/>
    <w:tmpl w:val="C97C3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C"/>
    <w:rsid w:val="00677C8C"/>
    <w:rsid w:val="00832723"/>
    <w:rsid w:val="00D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A7A2-062C-4D19-8F12-95AC071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2</cp:revision>
  <dcterms:created xsi:type="dcterms:W3CDTF">2019-03-21T08:18:00Z</dcterms:created>
  <dcterms:modified xsi:type="dcterms:W3CDTF">2019-03-21T08:27:00Z</dcterms:modified>
</cp:coreProperties>
</file>