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679"/>
      </w:tblGrid>
      <w:tr w:rsidR="0022257E" w:rsidRPr="00AC05F5" w:rsidTr="00EC5307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EC530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Myśl polityczna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679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257E" w:rsidRPr="00AC05F5" w:rsidTr="00EC5307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862ECD" w:rsidRDefault="00862ECD" w:rsidP="00082A96">
            <w:pPr>
              <w:pStyle w:val="Bezodstpw"/>
              <w:rPr>
                <w:sz w:val="20"/>
                <w:szCs w:val="20"/>
              </w:rPr>
            </w:pPr>
            <w:r w:rsidRPr="00862ECD">
              <w:rPr>
                <w:sz w:val="20"/>
                <w:szCs w:val="20"/>
              </w:rPr>
              <w:t>SM08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679" w:type="dxa"/>
          </w:tcPr>
          <w:p w:rsidR="0022257E" w:rsidRPr="00AC05F5" w:rsidRDefault="00EC530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EC5307" w:rsidRPr="00AC05F5" w:rsidTr="00EC5307">
        <w:tc>
          <w:tcPr>
            <w:tcW w:w="2263" w:type="dxa"/>
          </w:tcPr>
          <w:p w:rsidR="00EC5307" w:rsidRPr="00AC05F5" w:rsidRDefault="00EC530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EC5307" w:rsidRPr="00AC05F5" w:rsidRDefault="00EC530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EC5307" w:rsidRPr="00AC05F5" w:rsidRDefault="00EC530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679" w:type="dxa"/>
          </w:tcPr>
          <w:p w:rsidR="00EC5307" w:rsidRPr="00CC49D0" w:rsidRDefault="00EC5307" w:rsidP="00C46C3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EC5307" w:rsidRPr="00AC05F5" w:rsidTr="00EC5307">
        <w:trPr>
          <w:trHeight w:val="218"/>
        </w:trPr>
        <w:tc>
          <w:tcPr>
            <w:tcW w:w="2263" w:type="dxa"/>
          </w:tcPr>
          <w:p w:rsidR="00EC5307" w:rsidRPr="00AC05F5" w:rsidRDefault="00EC5307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EC5307" w:rsidRPr="00AC05F5" w:rsidRDefault="00EC5307" w:rsidP="00EC5307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B.Gogol</w:t>
            </w:r>
          </w:p>
        </w:tc>
        <w:tc>
          <w:tcPr>
            <w:tcW w:w="2126" w:type="dxa"/>
          </w:tcPr>
          <w:p w:rsidR="00EC5307" w:rsidRPr="00AC05F5" w:rsidRDefault="00EC5307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679" w:type="dxa"/>
          </w:tcPr>
          <w:p w:rsidR="00EC5307" w:rsidRPr="00CC49D0" w:rsidRDefault="00EC5307" w:rsidP="00C46C3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257E" w:rsidRPr="00AC05F5" w:rsidTr="00EC5307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679" w:type="dxa"/>
          </w:tcPr>
          <w:p w:rsidR="0022257E" w:rsidRPr="00AC05F5" w:rsidRDefault="00EC5307" w:rsidP="00C57DC6">
            <w:pPr>
              <w:pStyle w:val="Bezodstpw"/>
              <w:rPr>
                <w:sz w:val="20"/>
                <w:szCs w:val="20"/>
              </w:rPr>
            </w:pPr>
            <w:r w:rsidRPr="00C57DC6">
              <w:rPr>
                <w:sz w:val="20"/>
                <w:szCs w:val="20"/>
              </w:rPr>
              <w:t>Zaliczenie</w:t>
            </w:r>
            <w:r w:rsidR="00C57DC6" w:rsidRPr="00C57DC6">
              <w:rPr>
                <w:sz w:val="20"/>
                <w:szCs w:val="20"/>
              </w:rPr>
              <w:t>/zaliczenie</w:t>
            </w:r>
            <w:r w:rsidRPr="00C57DC6">
              <w:rPr>
                <w:sz w:val="20"/>
                <w:szCs w:val="20"/>
              </w:rPr>
              <w:t xml:space="preserve"> z oceną</w:t>
            </w:r>
          </w:p>
        </w:tc>
      </w:tr>
      <w:tr w:rsidR="0022257E" w:rsidRPr="00AC05F5" w:rsidTr="00EC5307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679" w:type="dxa"/>
          </w:tcPr>
          <w:p w:rsidR="0022257E" w:rsidRPr="00AC05F5" w:rsidRDefault="00825591" w:rsidP="00EC530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307">
              <w:rPr>
                <w:sz w:val="20"/>
                <w:szCs w:val="20"/>
              </w:rPr>
              <w:t>0</w:t>
            </w:r>
            <w:r w:rsidR="0022257E" w:rsidRPr="00AC05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22257E" w:rsidRPr="00AC05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22257E" w:rsidRPr="00AC05F5" w:rsidTr="00EC5307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679" w:type="dxa"/>
          </w:tcPr>
          <w:p w:rsidR="0022257E" w:rsidRPr="00AC05F5" w:rsidRDefault="00EC530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b.gogol@amw.gdynia.pl</w:t>
            </w:r>
          </w:p>
        </w:tc>
      </w:tr>
      <w:tr w:rsidR="0022257E" w:rsidRPr="00AC05F5" w:rsidTr="00EC5307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22257E" w:rsidP="00EC530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144"/>
        <w:gridCol w:w="2063"/>
        <w:gridCol w:w="1339"/>
        <w:gridCol w:w="709"/>
        <w:gridCol w:w="1108"/>
        <w:gridCol w:w="920"/>
        <w:gridCol w:w="920"/>
        <w:gridCol w:w="1250"/>
      </w:tblGrid>
      <w:tr w:rsidR="0022257E" w:rsidRPr="00AC05F5" w:rsidTr="00CB51E3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144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063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339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0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108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CB51E3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862ECD" w:rsidRPr="00AC05F5" w:rsidTr="00CB51E3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podstawowe nurty myśli politycznej i ich rolę społeczno-polityczną.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862ECD" w:rsidRPr="006F645D" w:rsidRDefault="00862ECD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ustny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62ECD" w:rsidRPr="00862ECD" w:rsidRDefault="00862ECD" w:rsidP="00C649C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62ECD">
              <w:rPr>
                <w:rFonts w:cs="Calibri"/>
                <w:b/>
                <w:sz w:val="20"/>
                <w:szCs w:val="20"/>
              </w:rPr>
              <w:t>W5/K</w:t>
            </w:r>
          </w:p>
        </w:tc>
        <w:tc>
          <w:tcPr>
            <w:tcW w:w="1108" w:type="dxa"/>
            <w:shd w:val="clear" w:color="auto" w:fill="D9D9D9"/>
            <w:vAlign w:val="center"/>
          </w:tcPr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H1P_W04,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H1P_W08,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H1P_W02,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S1P_W08.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2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5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862ECD" w:rsidRPr="00AC05F5" w:rsidTr="00CB51E3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Identyfikuje główne postulaty polityczne zawarte w wybranych nurtach myśli politycznej.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 ustny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62ECD" w:rsidRPr="00862ECD" w:rsidRDefault="00862ECD" w:rsidP="00C649C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62ECD">
              <w:rPr>
                <w:rFonts w:cs="Calibri"/>
                <w:b/>
                <w:sz w:val="20"/>
                <w:szCs w:val="20"/>
              </w:rPr>
              <w:t>W1/K</w:t>
            </w:r>
          </w:p>
        </w:tc>
        <w:tc>
          <w:tcPr>
            <w:tcW w:w="1108" w:type="dxa"/>
            <w:shd w:val="clear" w:color="auto" w:fill="D9D9D9"/>
            <w:vAlign w:val="center"/>
          </w:tcPr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H1P_W02,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S1P_W01,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S1P_W03,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S1P_W05.</w:t>
            </w:r>
          </w:p>
        </w:tc>
        <w:tc>
          <w:tcPr>
            <w:tcW w:w="92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5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862ECD" w:rsidRPr="00AC05F5" w:rsidTr="00CB51E3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analizy poszczególnych postulatów  wybranych nurtów myśli politycznej dla zrozumienia głównych zagadnień stosunków międzynarodowych.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Ćwiczenia, debata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uczestników debaty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62ECD" w:rsidRPr="00862ECD" w:rsidRDefault="00862ECD" w:rsidP="00C64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2ECD">
              <w:rPr>
                <w:rFonts w:cs="Calibri"/>
                <w:sz w:val="20"/>
                <w:szCs w:val="20"/>
              </w:rPr>
              <w:t>U5/K</w:t>
            </w:r>
          </w:p>
        </w:tc>
        <w:tc>
          <w:tcPr>
            <w:tcW w:w="1108" w:type="dxa"/>
            <w:shd w:val="clear" w:color="auto" w:fill="D9D9D9"/>
            <w:vAlign w:val="center"/>
          </w:tcPr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S1P_U01,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S1P_U02,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S1P_U04,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S1P_U08.</w:t>
            </w:r>
          </w:p>
        </w:tc>
        <w:tc>
          <w:tcPr>
            <w:tcW w:w="92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2ECD" w:rsidRPr="00AC05F5" w:rsidTr="00CB51E3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144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Zachowuje ostrożność w wyrażaniu opinii nt. znaczenia współczesnych stosunków międzynarodowych.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Ćwiczenia, debata</w:t>
            </w:r>
          </w:p>
        </w:tc>
        <w:tc>
          <w:tcPr>
            <w:tcW w:w="1339" w:type="dxa"/>
            <w:shd w:val="clear" w:color="auto" w:fill="D9D9D9"/>
            <w:vAlign w:val="center"/>
          </w:tcPr>
          <w:p w:rsidR="00862ECD" w:rsidRPr="00CC49D0" w:rsidRDefault="00862ECD" w:rsidP="00C649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uczestników debaty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62ECD" w:rsidRPr="00862ECD" w:rsidRDefault="00862ECD" w:rsidP="00C64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62ECD">
              <w:rPr>
                <w:rFonts w:cs="Calibri"/>
                <w:sz w:val="20"/>
                <w:szCs w:val="20"/>
              </w:rPr>
              <w:t>K2/K</w:t>
            </w:r>
          </w:p>
        </w:tc>
        <w:tc>
          <w:tcPr>
            <w:tcW w:w="1108" w:type="dxa"/>
            <w:shd w:val="clear" w:color="auto" w:fill="D9D9D9"/>
            <w:vAlign w:val="center"/>
          </w:tcPr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S1P_K05,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S1P_K06,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862ECD">
              <w:rPr>
                <w:rFonts w:eastAsia="Times New Roman" w:cs="Calibri"/>
                <w:sz w:val="20"/>
                <w:szCs w:val="20"/>
                <w:lang w:eastAsia="pl-PL"/>
              </w:rPr>
              <w:t>S1P_K03.</w:t>
            </w:r>
          </w:p>
          <w:p w:rsidR="00862ECD" w:rsidRPr="00862ECD" w:rsidRDefault="00862ECD" w:rsidP="00C649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862ECD" w:rsidRPr="00CC49D0" w:rsidRDefault="00862ECD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2ECD" w:rsidRPr="00AC05F5" w:rsidTr="00CB51E3">
        <w:trPr>
          <w:trHeight w:val="408"/>
        </w:trPr>
        <w:tc>
          <w:tcPr>
            <w:tcW w:w="1217" w:type="dxa"/>
            <w:vAlign w:val="center"/>
          </w:tcPr>
          <w:p w:rsidR="00862ECD" w:rsidRPr="00AC05F5" w:rsidRDefault="00862ECD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4" w:type="dxa"/>
            <w:vAlign w:val="center"/>
          </w:tcPr>
          <w:p w:rsidR="00862ECD" w:rsidRPr="00AC05F5" w:rsidRDefault="00862ECD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063" w:type="dxa"/>
            <w:vAlign w:val="center"/>
          </w:tcPr>
          <w:p w:rsidR="00862ECD" w:rsidRDefault="00862ECD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862ECD" w:rsidRDefault="00862ECD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62ECD" w:rsidRPr="00AC05F5" w:rsidRDefault="00862ECD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862ECD" w:rsidRPr="00AC05F5" w:rsidRDefault="00862ECD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862ECD" w:rsidRPr="00CC49D0" w:rsidRDefault="00862ECD" w:rsidP="00C46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20" w:type="dxa"/>
            <w:vAlign w:val="center"/>
          </w:tcPr>
          <w:p w:rsidR="00862ECD" w:rsidRPr="00CC49D0" w:rsidRDefault="007314A9" w:rsidP="00C46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250" w:type="dxa"/>
            <w:vAlign w:val="center"/>
          </w:tcPr>
          <w:p w:rsidR="00862ECD" w:rsidRPr="00CC49D0" w:rsidRDefault="00862ECD" w:rsidP="00C46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C649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C649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22257E" w:rsidRPr="00AC05F5" w:rsidRDefault="0022257E" w:rsidP="00C649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1BD7" w:rsidRPr="00AC05F5" w:rsidTr="00807006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Zajęcia wprowadzające. Przedmiot myśli politycznej,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F1BD7" w:rsidRPr="00AC05F5" w:rsidTr="00807006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 xml:space="preserve">Starożytność. Początki  cywilizacji europejskiej. Szkoły filozoficzne, a polityka. 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F1BD7" w:rsidRPr="00AC05F5" w:rsidTr="00807006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 xml:space="preserve">Społeczno-polityczne problemy w myśli Sokratesa, Platona i Arystotelesa. Rzym. Cyceron; Chrześcijanie wobec problemu władzy państwowej 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2F1BD7" w:rsidRPr="00AC05F5" w:rsidTr="00807006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Myśl polityczna średniowiecza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2F1BD7" w:rsidRPr="00AC05F5" w:rsidTr="00807006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Racjonalizm i empiryzm w myśli politycznej XVI i XVII wieku. Myśl polityczna doby oświecenia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F1BD7" w:rsidRPr="00AC05F5" w:rsidTr="00807006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Immanuel Kant – schyłek oświecenia, heglowska koncepcja państwa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2F1BD7" w:rsidRPr="00AC05F5" w:rsidTr="00807006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Konserwatyzm</w:t>
            </w:r>
            <w:r w:rsidRPr="002F1BD7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 </w:t>
            </w: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 xml:space="preserve">i liberalizm. 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2F1BD7" w:rsidRPr="00AC05F5" w:rsidTr="00807006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AU" w:eastAsia="pl-PL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Pozytywizm i darwinizm społeczny. Materializm historyczny. </w:t>
            </w:r>
            <w:r w:rsidRPr="002F1BD7">
              <w:rPr>
                <w:rFonts w:asciiTheme="minorHAnsi" w:hAnsiTheme="minorHAnsi" w:cstheme="minorHAnsi"/>
                <w:sz w:val="20"/>
                <w:szCs w:val="20"/>
                <w:lang w:val="en-AU" w:eastAsia="pl-PL"/>
              </w:rPr>
              <w:t xml:space="preserve">K. Marks i F. Engels. 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</w:tr>
      <w:tr w:rsidR="002F1BD7" w:rsidRPr="00AC05F5" w:rsidTr="00807006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B51E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Socjalizm. Nacjonalizm. </w:t>
            </w: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Katolicka nauka społeczna.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</w:tr>
      <w:tr w:rsidR="002F1BD7" w:rsidRPr="00AC05F5" w:rsidTr="00807006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Idee społeczeństwa masowego. Koniec ideologii ?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C649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C649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B70DA8" w:rsidRDefault="002F1BD7" w:rsidP="00C649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2257E" w:rsidRPr="00B70DA8">
              <w:rPr>
                <w:b/>
                <w:sz w:val="20"/>
                <w:szCs w:val="20"/>
              </w:rPr>
              <w:t>0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C649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B70DA8" w:rsidRDefault="0022257E" w:rsidP="00C649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:rsidR="0022257E" w:rsidRPr="00AC05F5" w:rsidRDefault="0022257E" w:rsidP="00C649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1BD7" w:rsidRPr="00AC05F5" w:rsidTr="0091643D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 xml:space="preserve">Zasady organizacji i oceny ćwiczeń. 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F1BD7" w:rsidRPr="00AC05F5" w:rsidTr="0091643D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Starożytność - co to jest europejskość. Starożytne wizje państwa, społeczeństwa, sprawiedliwości i prawa w „Państwie” Platona i „Polityce” Arystotelesa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2F1BD7" w:rsidRPr="00AC05F5" w:rsidTr="0091643D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</w:rPr>
              <w:t>Polska myśl polityczna wiek XVI-XIX w.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F1BD7" w:rsidRPr="00AC05F5" w:rsidTr="0091643D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Cs/>
                <w:sz w:val="20"/>
              </w:rPr>
              <w:t xml:space="preserve">Myśl polityczna rewolucji amerykańskiej oraz Wielkiej Rewolucji Francuskiej. 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2F1BD7" w:rsidRPr="00AC05F5" w:rsidTr="0091643D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Konserwatyzm, liberalizm – J.S. Mill.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2F1BD7" w:rsidRPr="00AC05F5" w:rsidTr="0091643D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Socjalizm.  Narodziny nowoczesnego nacjonalizmu.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2F1BD7" w:rsidRPr="00AC05F5" w:rsidTr="0091643D">
        <w:tc>
          <w:tcPr>
            <w:tcW w:w="561" w:type="dxa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  <w:vAlign w:val="center"/>
          </w:tcPr>
          <w:p w:rsidR="002F1BD7" w:rsidRPr="002F1BD7" w:rsidRDefault="002F1BD7" w:rsidP="00C649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Totalitaryzm. Współczesne patrzenie na polityczność. Zaliczenie przedmiotu</w:t>
            </w:r>
          </w:p>
        </w:tc>
        <w:tc>
          <w:tcPr>
            <w:tcW w:w="2552" w:type="dxa"/>
          </w:tcPr>
          <w:p w:rsidR="002F1BD7" w:rsidRPr="002F1BD7" w:rsidRDefault="002F1BD7" w:rsidP="00C649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1BD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Default="0022257E" w:rsidP="00C649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C649C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B70DA8" w:rsidRDefault="002F1BD7" w:rsidP="00C649C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2257E">
              <w:rPr>
                <w:b/>
                <w:sz w:val="20"/>
                <w:szCs w:val="20"/>
              </w:rPr>
              <w:t>5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Pr="00CC49D0" w:rsidRDefault="002F1BD7" w:rsidP="002F1BD7">
            <w:pPr>
              <w:pStyle w:val="Bezodstpw"/>
              <w:contextualSpacing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F1BD7" w:rsidRPr="00D057F5" w:rsidRDefault="002F1BD7" w:rsidP="002F1BD7">
            <w:pPr>
              <w:spacing w:after="0" w:line="240" w:lineRule="auto"/>
              <w:contextualSpacing/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 Sylwestrzak</w:t>
            </w:r>
            <w:r w:rsidRPr="00D057F5">
              <w:rPr>
                <w:rFonts w:cs="Arial"/>
                <w:i/>
                <w:noProof/>
                <w:sz w:val="20"/>
              </w:rPr>
              <w:t xml:space="preserve"> A.</w:t>
            </w:r>
            <w:r w:rsidRPr="00D057F5">
              <w:rPr>
                <w:rFonts w:cs="Arial"/>
                <w:noProof/>
                <w:sz w:val="20"/>
              </w:rPr>
              <w:t xml:space="preserve">, </w:t>
            </w:r>
            <w:r w:rsidRPr="00D057F5">
              <w:rPr>
                <w:rFonts w:cs="Arial"/>
                <w:i/>
                <w:noProof/>
                <w:sz w:val="20"/>
              </w:rPr>
              <w:t xml:space="preserve">Historia doktryn politycznych i </w:t>
            </w:r>
            <w:r w:rsidRPr="00D057F5">
              <w:rPr>
                <w:rFonts w:cs="Arial"/>
                <w:noProof/>
                <w:sz w:val="20"/>
              </w:rPr>
              <w:t xml:space="preserve">prawnych, Warszawa 1999. 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Pr="00CC49D0" w:rsidRDefault="002F1BD7" w:rsidP="002F1BD7">
            <w:pPr>
              <w:pStyle w:val="Bezodstpw"/>
              <w:contextualSpacing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2F1BD7" w:rsidRPr="002F1BD7" w:rsidRDefault="002F1BD7" w:rsidP="002F1BD7">
            <w:pPr>
              <w:spacing w:after="0" w:line="240" w:lineRule="auto"/>
              <w:contextualSpacing/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Król M., </w:t>
            </w:r>
            <w:r w:rsidRPr="00D057F5">
              <w:rPr>
                <w:rFonts w:cs="Arial"/>
                <w:i/>
                <w:noProof/>
                <w:sz w:val="20"/>
              </w:rPr>
              <w:t>Historia myśli politycznej od Machiavellego po czasy współczesne</w:t>
            </w:r>
            <w:r w:rsidRPr="00D057F5">
              <w:rPr>
                <w:rFonts w:cs="Arial"/>
                <w:noProof/>
                <w:sz w:val="20"/>
              </w:rPr>
              <w:t>, Gdańsk 2001.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Pr="00CC49D0" w:rsidRDefault="002F1BD7" w:rsidP="002F1BD7">
            <w:pPr>
              <w:pStyle w:val="Bezodstpw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2F1BD7" w:rsidRPr="00D057F5" w:rsidRDefault="002F1BD7" w:rsidP="002F1BD7">
            <w:pPr>
              <w:pStyle w:val="Bezodstpw"/>
              <w:contextualSpacing/>
              <w:rPr>
                <w:sz w:val="20"/>
                <w:szCs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Heywood A., </w:t>
            </w:r>
            <w:r w:rsidRPr="00D057F5">
              <w:rPr>
                <w:rFonts w:cs="Arial"/>
                <w:i/>
                <w:noProof/>
                <w:sz w:val="20"/>
              </w:rPr>
              <w:t>Ideologie polityczne</w:t>
            </w:r>
            <w:r w:rsidRPr="00D057F5">
              <w:rPr>
                <w:rFonts w:cs="Arial"/>
                <w:noProof/>
                <w:sz w:val="20"/>
              </w:rPr>
              <w:t>, Warszawa 2008.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Pr="00CC49D0" w:rsidRDefault="002F1BD7" w:rsidP="002F1BD7">
            <w:pPr>
              <w:pStyle w:val="Bezodstpw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2F1BD7" w:rsidRPr="002F1BD7" w:rsidRDefault="002F1BD7" w:rsidP="002F1BD7">
            <w:pPr>
              <w:tabs>
                <w:tab w:val="num" w:pos="927"/>
              </w:tabs>
              <w:spacing w:after="0" w:line="240" w:lineRule="auto"/>
              <w:contextualSpacing/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i/>
                <w:noProof/>
                <w:sz w:val="20"/>
              </w:rPr>
              <w:t>Słownik myśli społeczno-</w:t>
            </w:r>
            <w:r w:rsidRPr="00D057F5">
              <w:rPr>
                <w:rFonts w:cs="Arial"/>
                <w:noProof/>
                <w:sz w:val="20"/>
              </w:rPr>
              <w:t>polityczne</w:t>
            </w:r>
            <w:r>
              <w:rPr>
                <w:rFonts w:cs="Arial"/>
                <w:noProof/>
                <w:sz w:val="20"/>
              </w:rPr>
              <w:t>j</w:t>
            </w:r>
            <w:r w:rsidRPr="00D057F5">
              <w:rPr>
                <w:rFonts w:cs="Arial"/>
                <w:noProof/>
                <w:sz w:val="20"/>
              </w:rPr>
              <w:t>, Bielsko-Biała 2006.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Pr="00CC49D0" w:rsidRDefault="002F1BD7" w:rsidP="002F1BD7">
            <w:pPr>
              <w:pStyle w:val="Bezodstpw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2F1BD7" w:rsidRPr="002F1BD7" w:rsidRDefault="002F1BD7" w:rsidP="002F1BD7">
            <w:pPr>
              <w:tabs>
                <w:tab w:val="num" w:pos="927"/>
              </w:tabs>
              <w:spacing w:after="0" w:line="240" w:lineRule="auto"/>
              <w:contextualSpacing/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Kucharczyk G., </w:t>
            </w:r>
            <w:r w:rsidRPr="00D057F5">
              <w:rPr>
                <w:rFonts w:cs="Arial"/>
                <w:i/>
                <w:noProof/>
                <w:sz w:val="20"/>
              </w:rPr>
              <w:t>Polska myśl polityczna do roku 1939</w:t>
            </w:r>
            <w:r w:rsidRPr="00D057F5">
              <w:rPr>
                <w:rFonts w:cs="Arial"/>
                <w:noProof/>
                <w:sz w:val="20"/>
              </w:rPr>
              <w:t>, Dębogóra 2011.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Default="002F1BD7" w:rsidP="002F1BD7">
            <w:pPr>
              <w:pStyle w:val="Bezodstpw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0" w:type="dxa"/>
          </w:tcPr>
          <w:p w:rsidR="002F1BD7" w:rsidRPr="002F1BD7" w:rsidRDefault="002F1BD7" w:rsidP="002F1BD7">
            <w:pPr>
              <w:tabs>
                <w:tab w:val="num" w:pos="927"/>
              </w:tabs>
              <w:spacing w:after="0" w:line="240" w:lineRule="auto"/>
              <w:contextualSpacing/>
              <w:rPr>
                <w:rFonts w:cs="Arial"/>
                <w:noProof/>
                <w:sz w:val="20"/>
              </w:rPr>
            </w:pPr>
            <w:r>
              <w:rPr>
                <w:rFonts w:cs="Arial"/>
                <w:bCs/>
                <w:noProof/>
                <w:sz w:val="20"/>
              </w:rPr>
              <w:t>K. Chojnicka, W.</w:t>
            </w:r>
            <w:r w:rsidRPr="00E9795E">
              <w:rPr>
                <w:rFonts w:cs="Arial"/>
                <w:bCs/>
                <w:noProof/>
                <w:sz w:val="20"/>
              </w:rPr>
              <w:t xml:space="preserve"> Kozub-Ciembroniewicz, </w:t>
            </w:r>
            <w:r w:rsidRPr="00E9795E">
              <w:rPr>
                <w:rFonts w:cs="Arial"/>
                <w:bCs/>
                <w:iCs/>
                <w:noProof/>
                <w:sz w:val="20"/>
              </w:rPr>
              <w:t>Doktryny polityczne XIX i XX wieku</w:t>
            </w:r>
            <w:r w:rsidRPr="00E9795E">
              <w:rPr>
                <w:rFonts w:cs="Arial"/>
                <w:bCs/>
                <w:i/>
                <w:iCs/>
                <w:noProof/>
                <w:sz w:val="20"/>
              </w:rPr>
              <w:t xml:space="preserve">, </w:t>
            </w:r>
            <w:r w:rsidRPr="002606C5">
              <w:rPr>
                <w:rFonts w:cs="Arial"/>
                <w:bCs/>
                <w:iCs/>
                <w:noProof/>
                <w:sz w:val="20"/>
              </w:rPr>
              <w:t>Kraków 2002.</w:t>
            </w:r>
            <w:r w:rsidRPr="002606C5">
              <w:rPr>
                <w:rFonts w:cs="Arial"/>
                <w:bCs/>
                <w:noProof/>
                <w:sz w:val="20"/>
              </w:rPr>
              <w:t xml:space="preserve"> 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Default="002F1BD7" w:rsidP="002F1BD7">
            <w:pPr>
              <w:pStyle w:val="Bezodstpw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730" w:type="dxa"/>
          </w:tcPr>
          <w:p w:rsidR="002F1BD7" w:rsidRPr="00E9795E" w:rsidRDefault="002F1BD7" w:rsidP="002F1BD7">
            <w:pPr>
              <w:tabs>
                <w:tab w:val="num" w:pos="927"/>
              </w:tabs>
              <w:spacing w:after="0" w:line="240" w:lineRule="auto"/>
              <w:contextualSpacing/>
              <w:rPr>
                <w:rFonts w:cs="Arial"/>
                <w:bCs/>
                <w:noProof/>
                <w:sz w:val="20"/>
              </w:rPr>
            </w:pPr>
            <w:r>
              <w:rPr>
                <w:rFonts w:cs="Arial"/>
                <w:bCs/>
                <w:noProof/>
                <w:sz w:val="20"/>
              </w:rPr>
              <w:t>R. Tokarczyk , Współczesne doktryny polityczne, Warszawa 2008, różne wydania.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2F1BD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Pr="00CC49D0" w:rsidRDefault="002F1BD7" w:rsidP="002F1BD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F1BD7" w:rsidRPr="00CC49D0" w:rsidRDefault="002F1BD7" w:rsidP="002F1BD7">
            <w:pPr>
              <w:pStyle w:val="Bezodstpw"/>
              <w:rPr>
                <w:b/>
                <w:sz w:val="20"/>
                <w:szCs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Platon, </w:t>
            </w:r>
            <w:r w:rsidRPr="00D057F5">
              <w:rPr>
                <w:rFonts w:cs="Arial"/>
                <w:i/>
                <w:noProof/>
                <w:sz w:val="20"/>
              </w:rPr>
              <w:t>Państwo</w:t>
            </w:r>
            <w:r w:rsidRPr="00D057F5">
              <w:rPr>
                <w:rFonts w:cs="Arial"/>
                <w:noProof/>
                <w:sz w:val="20"/>
              </w:rPr>
              <w:t>, przeł. W. Witwicki, Kęty 2006.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Default="002F1BD7" w:rsidP="002F1BD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2F1BD7" w:rsidRPr="00D057F5" w:rsidRDefault="002F1BD7" w:rsidP="002F1BD7">
            <w:pPr>
              <w:pStyle w:val="Bezodstpw"/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Arystoteles, </w:t>
            </w:r>
            <w:r w:rsidRPr="00D057F5">
              <w:rPr>
                <w:rFonts w:cs="Arial"/>
                <w:i/>
                <w:noProof/>
                <w:sz w:val="20"/>
              </w:rPr>
              <w:t>Polityka</w:t>
            </w:r>
            <w:r w:rsidRPr="00D057F5">
              <w:rPr>
                <w:rFonts w:cs="Arial"/>
                <w:noProof/>
                <w:sz w:val="20"/>
              </w:rPr>
              <w:t xml:space="preserve">, (w:) </w:t>
            </w:r>
            <w:r w:rsidRPr="00D057F5">
              <w:rPr>
                <w:rFonts w:cs="Arial"/>
                <w:i/>
                <w:noProof/>
                <w:sz w:val="20"/>
              </w:rPr>
              <w:t>Dzieła wszystkie</w:t>
            </w:r>
            <w:r w:rsidRPr="00D057F5">
              <w:rPr>
                <w:rFonts w:cs="Arial"/>
                <w:noProof/>
                <w:sz w:val="20"/>
              </w:rPr>
              <w:t>, t. 6, przeł. L. Piotrowicz, Warszawa 2001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Pr="00CC49D0" w:rsidRDefault="002F1BD7" w:rsidP="002F1BD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2F1BD7" w:rsidRPr="00D057F5" w:rsidRDefault="002F1BD7" w:rsidP="002F1BD7">
            <w:pPr>
              <w:spacing w:after="0" w:line="240" w:lineRule="auto"/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Arendt H., </w:t>
            </w:r>
            <w:r w:rsidRPr="00D057F5">
              <w:rPr>
                <w:rFonts w:cs="Arial"/>
                <w:i/>
                <w:noProof/>
                <w:sz w:val="20"/>
              </w:rPr>
              <w:t>Polityka jako obietnica</w:t>
            </w:r>
            <w:r w:rsidRPr="00D057F5">
              <w:rPr>
                <w:rFonts w:cs="Arial"/>
                <w:noProof/>
                <w:sz w:val="20"/>
              </w:rPr>
              <w:t>, Warszawa 2005.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Pr="00CC49D0" w:rsidRDefault="002F1BD7" w:rsidP="002F1BD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2F1BD7" w:rsidRPr="00D057F5" w:rsidRDefault="002F1BD7" w:rsidP="002F1B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noProof/>
                <w:sz w:val="20"/>
              </w:rPr>
              <w:t xml:space="preserve">N. Machiavelli, Książę, Warszawa 2008, różne wydania. 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Default="002F1BD7" w:rsidP="002F1BD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2F1BD7" w:rsidRPr="00D057F5" w:rsidRDefault="002F1BD7" w:rsidP="002F1BD7">
            <w:pPr>
              <w:spacing w:after="0" w:line="240" w:lineRule="auto"/>
              <w:jc w:val="both"/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Monteskiusz, </w:t>
            </w:r>
            <w:r w:rsidRPr="00D057F5">
              <w:rPr>
                <w:rFonts w:cs="Arial"/>
                <w:i/>
                <w:noProof/>
                <w:sz w:val="20"/>
              </w:rPr>
              <w:t>O duch praw</w:t>
            </w:r>
            <w:r w:rsidRPr="00D057F5">
              <w:rPr>
                <w:rFonts w:cs="Arial"/>
                <w:noProof/>
                <w:sz w:val="20"/>
              </w:rPr>
              <w:t>, Warszawa 1957</w:t>
            </w:r>
            <w:r>
              <w:rPr>
                <w:rFonts w:cs="Arial"/>
                <w:noProof/>
                <w:sz w:val="20"/>
              </w:rPr>
              <w:t xml:space="preserve"> i kolejne wydania</w:t>
            </w:r>
            <w:r w:rsidRPr="00D057F5">
              <w:rPr>
                <w:rFonts w:cs="Arial"/>
                <w:noProof/>
                <w:sz w:val="20"/>
              </w:rPr>
              <w:t>.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Default="002F1BD7" w:rsidP="002F1BD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30" w:type="dxa"/>
          </w:tcPr>
          <w:p w:rsidR="002F1BD7" w:rsidRPr="00D057F5" w:rsidRDefault="002F1BD7" w:rsidP="002F1BD7">
            <w:pPr>
              <w:tabs>
                <w:tab w:val="num" w:pos="927"/>
              </w:tabs>
              <w:spacing w:after="0" w:line="240" w:lineRule="auto"/>
              <w:rPr>
                <w:sz w:val="20"/>
                <w:szCs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 Locke J., </w:t>
            </w:r>
            <w:r w:rsidRPr="00D057F5">
              <w:rPr>
                <w:rFonts w:cs="Arial"/>
                <w:i/>
                <w:noProof/>
                <w:sz w:val="20"/>
              </w:rPr>
              <w:t>Dwa taraktaty o rządzie</w:t>
            </w:r>
            <w:r w:rsidRPr="00D057F5">
              <w:rPr>
                <w:rFonts w:cs="Arial"/>
                <w:noProof/>
                <w:sz w:val="20"/>
              </w:rPr>
              <w:t>, Warszawa 1992.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Default="002F1BD7" w:rsidP="002F1BD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730" w:type="dxa"/>
          </w:tcPr>
          <w:p w:rsidR="002F1BD7" w:rsidRPr="00D057F5" w:rsidRDefault="002F1BD7" w:rsidP="002F1BD7">
            <w:pPr>
              <w:spacing w:after="0" w:line="240" w:lineRule="auto"/>
              <w:jc w:val="both"/>
              <w:rPr>
                <w:rFonts w:cs="Arial"/>
                <w:noProof/>
                <w:sz w:val="20"/>
              </w:rPr>
            </w:pPr>
            <w:r w:rsidRPr="00E9795E">
              <w:rPr>
                <w:rFonts w:cs="Arial"/>
                <w:bCs/>
                <w:noProof/>
                <w:sz w:val="20"/>
              </w:rPr>
              <w:t xml:space="preserve"> </w:t>
            </w:r>
            <w:r w:rsidRPr="00D057F5">
              <w:rPr>
                <w:rFonts w:cs="Arial"/>
                <w:noProof/>
                <w:sz w:val="20"/>
              </w:rPr>
              <w:t xml:space="preserve">Mill J.S., </w:t>
            </w:r>
            <w:r w:rsidRPr="00D057F5">
              <w:rPr>
                <w:rFonts w:cs="Arial"/>
                <w:i/>
                <w:noProof/>
                <w:sz w:val="20"/>
              </w:rPr>
              <w:t>Utylitaryzm</w:t>
            </w:r>
            <w:r w:rsidRPr="00D057F5">
              <w:rPr>
                <w:rFonts w:cs="Arial"/>
                <w:noProof/>
                <w:sz w:val="20"/>
              </w:rPr>
              <w:t>, Warszawa 1959.</w:t>
            </w:r>
            <w:r>
              <w:rPr>
                <w:rFonts w:cs="Arial"/>
                <w:noProof/>
                <w:sz w:val="20"/>
              </w:rPr>
              <w:t>różne wydania</w:t>
            </w:r>
          </w:p>
        </w:tc>
      </w:tr>
      <w:tr w:rsidR="002F1BD7" w:rsidRPr="00AC05F5" w:rsidTr="00AC05F5">
        <w:trPr>
          <w:trHeight w:val="297"/>
        </w:trPr>
        <w:tc>
          <w:tcPr>
            <w:tcW w:w="561" w:type="dxa"/>
          </w:tcPr>
          <w:p w:rsidR="002F1BD7" w:rsidRDefault="002F1BD7" w:rsidP="002F1BD7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2730" w:type="dxa"/>
          </w:tcPr>
          <w:p w:rsidR="002F1BD7" w:rsidRPr="00E9795E" w:rsidRDefault="002F1BD7" w:rsidP="002F1BD7">
            <w:pPr>
              <w:spacing w:after="0" w:line="240" w:lineRule="auto"/>
              <w:jc w:val="both"/>
              <w:rPr>
                <w:rFonts w:cs="Arial"/>
                <w:bCs/>
                <w:noProof/>
                <w:sz w:val="20"/>
              </w:rPr>
            </w:pPr>
            <w:r>
              <w:rPr>
                <w:rFonts w:cs="Arial"/>
                <w:bCs/>
                <w:noProof/>
                <w:sz w:val="20"/>
              </w:rPr>
              <w:t xml:space="preserve">F.Fukujama, </w:t>
            </w:r>
            <w:r w:rsidRPr="00896E72">
              <w:rPr>
                <w:rFonts w:cs="Arial"/>
                <w:bCs/>
                <w:i/>
                <w:noProof/>
                <w:sz w:val="20"/>
              </w:rPr>
              <w:t>Koniec historii i ostatni człowiek</w:t>
            </w:r>
            <w:r>
              <w:rPr>
                <w:rFonts w:cs="Arial"/>
                <w:bCs/>
                <w:noProof/>
                <w:sz w:val="20"/>
              </w:rPr>
              <w:t>, Kraków 2017.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lastRenderedPageBreak/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DC6" w:rsidRPr="00AC05F5" w:rsidTr="00AD6FFE">
        <w:tc>
          <w:tcPr>
            <w:tcW w:w="2377" w:type="dxa"/>
            <w:vAlign w:val="center"/>
          </w:tcPr>
          <w:p w:rsidR="00C57DC6" w:rsidRPr="00AC05F5" w:rsidRDefault="00C57DC6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C57DC6" w:rsidRPr="00C57DC6" w:rsidRDefault="00C57DC6" w:rsidP="00DE7520">
            <w:pPr>
              <w:spacing w:after="0" w:line="240" w:lineRule="auto"/>
              <w:rPr>
                <w:sz w:val="20"/>
                <w:szCs w:val="20"/>
              </w:rPr>
            </w:pPr>
            <w:r w:rsidRPr="00C57DC6">
              <w:rPr>
                <w:sz w:val="20"/>
                <w:szCs w:val="20"/>
              </w:rPr>
              <w:t>Średnia arytmetyczna ocen cząstkowych  z ćwiczeń</w:t>
            </w:r>
          </w:p>
        </w:tc>
        <w:tc>
          <w:tcPr>
            <w:tcW w:w="1843" w:type="dxa"/>
            <w:vAlign w:val="center"/>
          </w:tcPr>
          <w:p w:rsidR="00C57DC6" w:rsidRPr="00C57DC6" w:rsidRDefault="00C57DC6" w:rsidP="00DE752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7DC6"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  <w:vAlign w:val="center"/>
          </w:tcPr>
          <w:p w:rsidR="00C57DC6" w:rsidRPr="00C57DC6" w:rsidRDefault="00C57DC6" w:rsidP="00DE752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7DC6">
              <w:rPr>
                <w:sz w:val="20"/>
                <w:szCs w:val="20"/>
              </w:rPr>
              <w:t>1</w:t>
            </w:r>
          </w:p>
        </w:tc>
      </w:tr>
      <w:tr w:rsidR="002F1BD7" w:rsidRPr="00AC05F5" w:rsidTr="00AD6FFE">
        <w:tc>
          <w:tcPr>
            <w:tcW w:w="2377" w:type="dxa"/>
            <w:vAlign w:val="center"/>
          </w:tcPr>
          <w:p w:rsidR="002F1BD7" w:rsidRPr="00C57DC6" w:rsidRDefault="002F1BD7" w:rsidP="00033676">
            <w:pPr>
              <w:spacing w:line="240" w:lineRule="auto"/>
              <w:rPr>
                <w:sz w:val="20"/>
                <w:szCs w:val="20"/>
              </w:rPr>
            </w:pPr>
            <w:r w:rsidRPr="00C57DC6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F1BD7" w:rsidRPr="00C52F0F" w:rsidRDefault="00C52F0F" w:rsidP="00C46C34">
            <w:pPr>
              <w:spacing w:after="0" w:line="240" w:lineRule="auto"/>
              <w:rPr>
                <w:sz w:val="20"/>
                <w:szCs w:val="20"/>
              </w:rPr>
            </w:pPr>
            <w:r w:rsidRPr="00C52F0F">
              <w:rPr>
                <w:sz w:val="20"/>
                <w:szCs w:val="20"/>
              </w:rPr>
              <w:t>Odpowiedź ustna</w:t>
            </w:r>
          </w:p>
        </w:tc>
        <w:tc>
          <w:tcPr>
            <w:tcW w:w="1843" w:type="dxa"/>
            <w:vAlign w:val="center"/>
          </w:tcPr>
          <w:p w:rsidR="002F1BD7" w:rsidRPr="00C52F0F" w:rsidRDefault="00C52F0F" w:rsidP="00C46C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2F0F">
              <w:rPr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F1BD7" w:rsidRPr="00E41838" w:rsidRDefault="002F1BD7" w:rsidP="00C46C34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57DC6">
              <w:rPr>
                <w:sz w:val="20"/>
                <w:szCs w:val="20"/>
              </w:rPr>
              <w:t>1</w:t>
            </w:r>
          </w:p>
        </w:tc>
      </w:tr>
      <w:tr w:rsidR="002F1BD7" w:rsidRPr="00AC05F5" w:rsidTr="00AD6FFE">
        <w:tc>
          <w:tcPr>
            <w:tcW w:w="2377" w:type="dxa"/>
            <w:vAlign w:val="center"/>
          </w:tcPr>
          <w:p w:rsidR="002F1BD7" w:rsidRPr="00C57DC6" w:rsidRDefault="002F1BD7" w:rsidP="00033676">
            <w:pPr>
              <w:spacing w:line="240" w:lineRule="auto"/>
              <w:rPr>
                <w:sz w:val="20"/>
                <w:szCs w:val="20"/>
              </w:rPr>
            </w:pPr>
            <w:r w:rsidRPr="00C57DC6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F1BD7" w:rsidRPr="00C57DC6" w:rsidRDefault="002F1BD7" w:rsidP="00C46C34">
            <w:pPr>
              <w:pStyle w:val="Akapitzlist"/>
              <w:spacing w:after="0" w:line="240" w:lineRule="auto"/>
              <w:ind w:left="175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F1BD7" w:rsidRPr="00C57DC6" w:rsidRDefault="002F1BD7" w:rsidP="00C46C34">
            <w:pPr>
              <w:spacing w:line="240" w:lineRule="auto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586" w:type="dxa"/>
            <w:vAlign w:val="center"/>
          </w:tcPr>
          <w:p w:rsidR="002F1BD7" w:rsidRPr="00C57DC6" w:rsidRDefault="002F1BD7" w:rsidP="00C46C34">
            <w:pPr>
              <w:spacing w:line="240" w:lineRule="auto"/>
              <w:jc w:val="center"/>
              <w:rPr>
                <w:strike/>
                <w:sz w:val="20"/>
                <w:szCs w:val="20"/>
                <w:highlight w:val="yellow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sectPr w:rsidR="0022257E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48" w:rsidRDefault="004F5448" w:rsidP="00904FB2">
      <w:pPr>
        <w:spacing w:after="0" w:line="240" w:lineRule="auto"/>
      </w:pPr>
      <w:r>
        <w:separator/>
      </w:r>
    </w:p>
  </w:endnote>
  <w:endnote w:type="continuationSeparator" w:id="0">
    <w:p w:rsidR="004F5448" w:rsidRDefault="004F5448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767A05" w:rsidP="00904FB2">
    <w:pPr>
      <w:pStyle w:val="Bezodstpw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D74DB">
      <w:rPr>
        <w:noProof/>
      </w:rPr>
      <w:t>2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48" w:rsidRDefault="004F5448" w:rsidP="00904FB2">
      <w:pPr>
        <w:spacing w:after="0" w:line="240" w:lineRule="auto"/>
      </w:pPr>
      <w:r>
        <w:separator/>
      </w:r>
    </w:p>
  </w:footnote>
  <w:footnote w:type="continuationSeparator" w:id="0">
    <w:p w:rsidR="004F5448" w:rsidRDefault="004F5448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4F54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4F54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4F54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116554"/>
    <w:rsid w:val="00147472"/>
    <w:rsid w:val="001536A7"/>
    <w:rsid w:val="0017051B"/>
    <w:rsid w:val="001E4FE4"/>
    <w:rsid w:val="00216346"/>
    <w:rsid w:val="0022257E"/>
    <w:rsid w:val="002A2A6D"/>
    <w:rsid w:val="002E458F"/>
    <w:rsid w:val="002F1BD7"/>
    <w:rsid w:val="00301B3F"/>
    <w:rsid w:val="003252EB"/>
    <w:rsid w:val="00360343"/>
    <w:rsid w:val="00376B2C"/>
    <w:rsid w:val="004049A4"/>
    <w:rsid w:val="00446463"/>
    <w:rsid w:val="00473845"/>
    <w:rsid w:val="00477AE8"/>
    <w:rsid w:val="004C777D"/>
    <w:rsid w:val="004F5448"/>
    <w:rsid w:val="005001F5"/>
    <w:rsid w:val="00545615"/>
    <w:rsid w:val="00554749"/>
    <w:rsid w:val="005B6C3D"/>
    <w:rsid w:val="006134A9"/>
    <w:rsid w:val="0064215E"/>
    <w:rsid w:val="00673B2A"/>
    <w:rsid w:val="006758B9"/>
    <w:rsid w:val="006C413F"/>
    <w:rsid w:val="006F645D"/>
    <w:rsid w:val="007314A9"/>
    <w:rsid w:val="007331E6"/>
    <w:rsid w:val="00767A05"/>
    <w:rsid w:val="007737DB"/>
    <w:rsid w:val="007B4C0D"/>
    <w:rsid w:val="007B593C"/>
    <w:rsid w:val="007C2688"/>
    <w:rsid w:val="00815AA6"/>
    <w:rsid w:val="00824EC5"/>
    <w:rsid w:val="00825591"/>
    <w:rsid w:val="008574BB"/>
    <w:rsid w:val="00862ECD"/>
    <w:rsid w:val="008817F5"/>
    <w:rsid w:val="00894B47"/>
    <w:rsid w:val="008B111E"/>
    <w:rsid w:val="00904FB2"/>
    <w:rsid w:val="00905D2A"/>
    <w:rsid w:val="00916C7B"/>
    <w:rsid w:val="009420B1"/>
    <w:rsid w:val="00946B73"/>
    <w:rsid w:val="00950B14"/>
    <w:rsid w:val="009A5645"/>
    <w:rsid w:val="009A578C"/>
    <w:rsid w:val="009B0FFA"/>
    <w:rsid w:val="009D303C"/>
    <w:rsid w:val="009D74DB"/>
    <w:rsid w:val="009F7D75"/>
    <w:rsid w:val="009F7E6B"/>
    <w:rsid w:val="00A01EB3"/>
    <w:rsid w:val="00A05399"/>
    <w:rsid w:val="00A362DB"/>
    <w:rsid w:val="00A36BDA"/>
    <w:rsid w:val="00A96A80"/>
    <w:rsid w:val="00AA6835"/>
    <w:rsid w:val="00AC05F5"/>
    <w:rsid w:val="00AD6FFE"/>
    <w:rsid w:val="00B00540"/>
    <w:rsid w:val="00B16BCB"/>
    <w:rsid w:val="00B31D9E"/>
    <w:rsid w:val="00B70DA8"/>
    <w:rsid w:val="00B7126D"/>
    <w:rsid w:val="00B7326D"/>
    <w:rsid w:val="00BD155F"/>
    <w:rsid w:val="00BF1A40"/>
    <w:rsid w:val="00C13B00"/>
    <w:rsid w:val="00C52F0F"/>
    <w:rsid w:val="00C57DC6"/>
    <w:rsid w:val="00C649C6"/>
    <w:rsid w:val="00C930ED"/>
    <w:rsid w:val="00CB51E3"/>
    <w:rsid w:val="00CC49D0"/>
    <w:rsid w:val="00CE5217"/>
    <w:rsid w:val="00D40385"/>
    <w:rsid w:val="00D42490"/>
    <w:rsid w:val="00D75EDD"/>
    <w:rsid w:val="00D9432F"/>
    <w:rsid w:val="00E41838"/>
    <w:rsid w:val="00E42A73"/>
    <w:rsid w:val="00E874DC"/>
    <w:rsid w:val="00EC06CE"/>
    <w:rsid w:val="00EC39C1"/>
    <w:rsid w:val="00EC5307"/>
    <w:rsid w:val="00EE3438"/>
    <w:rsid w:val="00EE731F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3BAE47E8-27F0-4AC3-B0AC-8BE8D252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Pawel Kusiak</dc:creator>
  <cp:lastModifiedBy>Maciejewska Anna</cp:lastModifiedBy>
  <cp:revision>2</cp:revision>
  <cp:lastPrinted>2017-10-25T15:56:00Z</cp:lastPrinted>
  <dcterms:created xsi:type="dcterms:W3CDTF">2018-10-16T10:25:00Z</dcterms:created>
  <dcterms:modified xsi:type="dcterms:W3CDTF">2018-10-16T10:25:00Z</dcterms:modified>
</cp:coreProperties>
</file>