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p w:rsidR="006B073D" w:rsidRPr="00CC49D0" w:rsidRDefault="006B073D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6B073D" w:rsidRPr="005823ED" w:rsidRDefault="003E3B0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relations in English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6B073D" w:rsidRPr="005823ED" w:rsidRDefault="003E3B0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6B073D" w:rsidRPr="005823ED" w:rsidRDefault="007B6A8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6B073D" w:rsidRPr="005823ED" w:rsidRDefault="003E3B0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relations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73D" w:rsidRPr="005823ED" w:rsidTr="005823ED">
        <w:trPr>
          <w:trHeight w:val="218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6B073D" w:rsidRPr="005823ED" w:rsidRDefault="007B6A8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Iwona Jakimowicz-Pisarska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6B073D" w:rsidRPr="005823ED" w:rsidRDefault="001D79F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6B073D" w:rsidRPr="005823ED" w:rsidRDefault="00245FF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</w:tr>
      <w:tr w:rsidR="006B073D" w:rsidRPr="005823ED" w:rsidTr="005823ED">
        <w:trPr>
          <w:trHeight w:val="212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6B073D" w:rsidRPr="005823ED" w:rsidRDefault="003E3B0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degree</w:t>
            </w:r>
          </w:p>
        </w:tc>
        <w:tc>
          <w:tcPr>
            <w:tcW w:w="2126" w:type="dxa"/>
          </w:tcPr>
          <w:p w:rsidR="006B073D" w:rsidRPr="005823ED" w:rsidRDefault="006B073D" w:rsidP="00904FB2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6B073D" w:rsidRPr="005823ED" w:rsidRDefault="00245FF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</w:t>
            </w:r>
          </w:p>
        </w:tc>
      </w:tr>
      <w:tr w:rsidR="006B073D" w:rsidRPr="005823ED" w:rsidTr="005823ED">
        <w:trPr>
          <w:trHeight w:val="209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6B073D" w:rsidRPr="005823ED" w:rsidRDefault="007B6A8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i.pisarska@onet.pl</w:t>
            </w:r>
          </w:p>
        </w:tc>
      </w:tr>
    </w:tbl>
    <w:p w:rsidR="006B073D" w:rsidRPr="00CC49D0" w:rsidRDefault="006B073D" w:rsidP="00082A96">
      <w:pPr>
        <w:spacing w:after="0"/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984"/>
      </w:tblGrid>
      <w:tr w:rsidR="006B073D" w:rsidRPr="005823ED" w:rsidTr="00613A8B">
        <w:trPr>
          <w:cantSplit/>
          <w:trHeight w:val="2071"/>
        </w:trPr>
        <w:tc>
          <w:tcPr>
            <w:tcW w:w="13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Modułowe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3ED">
              <w:rPr>
                <w:b/>
                <w:sz w:val="20"/>
                <w:szCs w:val="20"/>
              </w:rPr>
              <w:t>(przedmiotowe)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kształcenia,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984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B073D" w:rsidRPr="005823ED" w:rsidTr="00613A8B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5C1502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262" w:type="dxa"/>
            <w:vAlign w:val="center"/>
          </w:tcPr>
          <w:p w:rsidR="003E3B09" w:rsidRPr="005823ED" w:rsidRDefault="003E3B09" w:rsidP="003E3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international sytuation in different regions of the world and factors which influence on them.</w:t>
            </w:r>
          </w:p>
          <w:p w:rsidR="006B073D" w:rsidRPr="005823ED" w:rsidRDefault="006B073D" w:rsidP="004A5E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6B073D" w:rsidRPr="005823ED" w:rsidRDefault="004F6E1C" w:rsidP="004F6E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Brainstorming</w:t>
            </w:r>
            <w:r w:rsidR="00613A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case study</w:t>
            </w:r>
          </w:p>
        </w:tc>
        <w:tc>
          <w:tcPr>
            <w:tcW w:w="1701" w:type="dxa"/>
            <w:vAlign w:val="center"/>
          </w:tcPr>
          <w:p w:rsidR="006B073D" w:rsidRPr="005823ED" w:rsidRDefault="004F6E1C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the elements of project</w:t>
            </w:r>
          </w:p>
        </w:tc>
        <w:tc>
          <w:tcPr>
            <w:tcW w:w="567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C1502" w:rsidRDefault="005C1502" w:rsidP="005C1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502">
              <w:rPr>
                <w:sz w:val="20"/>
                <w:szCs w:val="20"/>
              </w:rPr>
              <w:t>W2</w:t>
            </w:r>
          </w:p>
        </w:tc>
        <w:tc>
          <w:tcPr>
            <w:tcW w:w="1984" w:type="dxa"/>
            <w:vAlign w:val="center"/>
          </w:tcPr>
          <w:p w:rsidR="005C1502" w:rsidRPr="005C1502" w:rsidRDefault="005C1502" w:rsidP="005C1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S2P_ </w:t>
            </w:r>
            <w:r w:rsidRPr="005C1502">
              <w:rPr>
                <w:sz w:val="20"/>
                <w:szCs w:val="20"/>
              </w:rPr>
              <w:t>W03,</w:t>
            </w:r>
          </w:p>
          <w:p w:rsidR="005C1502" w:rsidRPr="005C1502" w:rsidRDefault="005C1502" w:rsidP="005C1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S2P _</w:t>
            </w:r>
            <w:r w:rsidRPr="005C1502">
              <w:rPr>
                <w:sz w:val="20"/>
                <w:szCs w:val="20"/>
              </w:rPr>
              <w:t>W07,</w:t>
            </w:r>
          </w:p>
          <w:p w:rsidR="005C1502" w:rsidRPr="005C1502" w:rsidRDefault="005C1502" w:rsidP="005C1502">
            <w:pPr>
              <w:spacing w:after="0" w:line="240" w:lineRule="auto"/>
              <w:rPr>
                <w:sz w:val="20"/>
                <w:szCs w:val="20"/>
              </w:rPr>
            </w:pPr>
            <w:r w:rsidRPr="005C1502">
              <w:rPr>
                <w:sz w:val="20"/>
                <w:szCs w:val="20"/>
              </w:rPr>
              <w:t>S2P_W08,</w:t>
            </w:r>
          </w:p>
          <w:p w:rsidR="006B073D" w:rsidRPr="005823ED" w:rsidRDefault="005C1502" w:rsidP="005C15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1502">
              <w:rPr>
                <w:sz w:val="20"/>
                <w:szCs w:val="20"/>
              </w:rPr>
              <w:t xml:space="preserve">  S2P_W09</w:t>
            </w:r>
            <w:r w:rsidRPr="005C1502">
              <w:rPr>
                <w:b/>
                <w:sz w:val="20"/>
                <w:szCs w:val="20"/>
              </w:rPr>
              <w:t>.</w:t>
            </w:r>
          </w:p>
        </w:tc>
      </w:tr>
      <w:tr w:rsidR="006B073D" w:rsidRPr="005823ED" w:rsidTr="00613A8B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262" w:type="dxa"/>
            <w:vAlign w:val="center"/>
          </w:tcPr>
          <w:p w:rsidR="006B073D" w:rsidRPr="005823ED" w:rsidRDefault="004F6E1C" w:rsidP="004F6E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English in his/her researches the current political situation in different states and international relations on B2 level according to Europejski System Opis</w:t>
            </w:r>
            <w:r w:rsidR="004A5E8F">
              <w:rPr>
                <w:sz w:val="20"/>
                <w:szCs w:val="20"/>
              </w:rPr>
              <w:t xml:space="preserve"> Kształcenia </w:t>
            </w:r>
            <w:r w:rsidR="004A5E8F" w:rsidRPr="004A5E8F">
              <w:rPr>
                <w:sz w:val="20"/>
                <w:szCs w:val="20"/>
              </w:rPr>
              <w:t>Językowego</w:t>
            </w:r>
            <w:r>
              <w:rPr>
                <w:sz w:val="20"/>
                <w:szCs w:val="20"/>
              </w:rPr>
              <w:t xml:space="preserve"> standard</w:t>
            </w:r>
            <w:r w:rsidR="004A5E8F" w:rsidRPr="004A5E8F">
              <w:rPr>
                <w:sz w:val="20"/>
                <w:szCs w:val="20"/>
              </w:rPr>
              <w:t>.</w:t>
            </w:r>
          </w:p>
        </w:tc>
        <w:tc>
          <w:tcPr>
            <w:tcW w:w="3326" w:type="dxa"/>
            <w:vAlign w:val="center"/>
          </w:tcPr>
          <w:p w:rsidR="006B073D" w:rsidRPr="005823ED" w:rsidRDefault="004F6E1C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and strategic games</w:t>
            </w:r>
            <w:r w:rsidR="001435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073D" w:rsidRPr="005823ED" w:rsidRDefault="004F6E1C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standard card of evaluation</w:t>
            </w:r>
          </w:p>
        </w:tc>
        <w:tc>
          <w:tcPr>
            <w:tcW w:w="567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613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823ED" w:rsidRDefault="00613A8B" w:rsidP="005C1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C150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C1502" w:rsidRPr="005C1502" w:rsidRDefault="005C1502" w:rsidP="005C1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H2P U10.H2P </w:t>
            </w:r>
            <w:r w:rsidRPr="005C1502">
              <w:rPr>
                <w:sz w:val="20"/>
                <w:szCs w:val="20"/>
              </w:rPr>
              <w:t>U11,</w:t>
            </w:r>
          </w:p>
          <w:p w:rsidR="005C1502" w:rsidRPr="005C1502" w:rsidRDefault="005C1502" w:rsidP="005C1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H2P U12, H2P </w:t>
            </w:r>
            <w:r w:rsidRPr="005C1502">
              <w:rPr>
                <w:sz w:val="20"/>
                <w:szCs w:val="20"/>
              </w:rPr>
              <w:t>U13,</w:t>
            </w:r>
          </w:p>
          <w:p w:rsidR="005C1502" w:rsidRPr="005C1502" w:rsidRDefault="005C1502" w:rsidP="005C1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H2P U14, S2P </w:t>
            </w:r>
            <w:r w:rsidRPr="005C1502">
              <w:rPr>
                <w:sz w:val="20"/>
                <w:szCs w:val="20"/>
              </w:rPr>
              <w:t>U10,</w:t>
            </w:r>
          </w:p>
          <w:p w:rsidR="006B073D" w:rsidRPr="005823ED" w:rsidRDefault="005C1502" w:rsidP="005C1502">
            <w:pPr>
              <w:spacing w:after="0" w:line="240" w:lineRule="auto"/>
              <w:rPr>
                <w:sz w:val="20"/>
                <w:szCs w:val="20"/>
              </w:rPr>
            </w:pPr>
            <w:r w:rsidRPr="005C1502">
              <w:rPr>
                <w:sz w:val="20"/>
                <w:szCs w:val="20"/>
              </w:rPr>
              <w:t>S2PJJ11,</w:t>
            </w:r>
          </w:p>
        </w:tc>
      </w:tr>
      <w:tr w:rsidR="006B073D" w:rsidRPr="005823ED" w:rsidTr="00613A8B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5C1502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U2</w:t>
            </w:r>
          </w:p>
        </w:tc>
        <w:tc>
          <w:tcPr>
            <w:tcW w:w="3262" w:type="dxa"/>
            <w:vAlign w:val="center"/>
          </w:tcPr>
          <w:p w:rsidR="006B073D" w:rsidRPr="005823ED" w:rsidRDefault="004F6E1C" w:rsidP="00AD6D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</w:t>
            </w:r>
            <w:r w:rsidR="00AD6D18">
              <w:rPr>
                <w:sz w:val="20"/>
                <w:szCs w:val="20"/>
              </w:rPr>
              <w:t>sources in English for preparing the research and be prepared to the classroom’s discussion.</w:t>
            </w:r>
          </w:p>
        </w:tc>
        <w:tc>
          <w:tcPr>
            <w:tcW w:w="3326" w:type="dxa"/>
            <w:vAlign w:val="center"/>
          </w:tcPr>
          <w:p w:rsidR="006B073D" w:rsidRPr="005823ED" w:rsidRDefault="00AD6D18" w:rsidP="00AD6D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the English texts about policy, Preparing research to the discussion and diffrent kind of discussion. </w:t>
            </w:r>
          </w:p>
        </w:tc>
        <w:tc>
          <w:tcPr>
            <w:tcW w:w="1701" w:type="dxa"/>
            <w:vAlign w:val="center"/>
          </w:tcPr>
          <w:p w:rsidR="006B073D" w:rsidRPr="005823ED" w:rsidRDefault="004F6E1C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4F6E1C">
              <w:rPr>
                <w:sz w:val="20"/>
                <w:szCs w:val="20"/>
              </w:rPr>
              <w:t>According to standard card of evaluation</w:t>
            </w:r>
          </w:p>
        </w:tc>
        <w:tc>
          <w:tcPr>
            <w:tcW w:w="56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823ED" w:rsidRDefault="005C1502" w:rsidP="005C1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</w:p>
        </w:tc>
        <w:tc>
          <w:tcPr>
            <w:tcW w:w="1984" w:type="dxa"/>
            <w:vAlign w:val="center"/>
          </w:tcPr>
          <w:p w:rsidR="003E2635" w:rsidRPr="003E2635" w:rsidRDefault="003E2635" w:rsidP="003E2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H2P U01.S2P </w:t>
            </w:r>
            <w:r w:rsidRPr="003E2635">
              <w:rPr>
                <w:sz w:val="20"/>
                <w:szCs w:val="20"/>
              </w:rPr>
              <w:t>U03,</w:t>
            </w:r>
          </w:p>
          <w:p w:rsidR="003E2635" w:rsidRPr="003E2635" w:rsidRDefault="003E2635" w:rsidP="003E2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S2P U07,S2P </w:t>
            </w:r>
            <w:r w:rsidRPr="003E2635">
              <w:rPr>
                <w:sz w:val="20"/>
                <w:szCs w:val="20"/>
              </w:rPr>
              <w:t>U08,</w:t>
            </w:r>
          </w:p>
          <w:p w:rsidR="006B073D" w:rsidRPr="005823ED" w:rsidRDefault="003E2635" w:rsidP="003E2635">
            <w:pPr>
              <w:spacing w:after="0" w:line="240" w:lineRule="auto"/>
              <w:rPr>
                <w:sz w:val="20"/>
                <w:szCs w:val="20"/>
              </w:rPr>
            </w:pPr>
            <w:r w:rsidRPr="003E2635">
              <w:rPr>
                <w:sz w:val="20"/>
                <w:szCs w:val="20"/>
              </w:rPr>
              <w:t>S2PJJ09</w:t>
            </w:r>
          </w:p>
        </w:tc>
      </w:tr>
      <w:tr w:rsidR="006B073D" w:rsidRPr="005823ED" w:rsidTr="00613A8B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5C1502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262" w:type="dxa"/>
            <w:vAlign w:val="center"/>
          </w:tcPr>
          <w:p w:rsidR="006B073D" w:rsidRPr="005823ED" w:rsidRDefault="00AD6D18" w:rsidP="00AD6D1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discuss in English and use the knowledge about the international relations and policy in the world.</w:t>
            </w:r>
          </w:p>
        </w:tc>
        <w:tc>
          <w:tcPr>
            <w:tcW w:w="3326" w:type="dxa"/>
            <w:vAlign w:val="center"/>
          </w:tcPr>
          <w:p w:rsidR="006B073D" w:rsidRPr="005823ED" w:rsidRDefault="00AD6D18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about the international relations and work in smaller groups</w:t>
            </w:r>
          </w:p>
        </w:tc>
        <w:tc>
          <w:tcPr>
            <w:tcW w:w="1701" w:type="dxa"/>
            <w:vAlign w:val="center"/>
          </w:tcPr>
          <w:p w:rsidR="006B073D" w:rsidRPr="005823ED" w:rsidRDefault="004F6E1C" w:rsidP="004F6E1C">
            <w:pPr>
              <w:spacing w:after="0" w:line="240" w:lineRule="auto"/>
              <w:rPr>
                <w:sz w:val="20"/>
                <w:szCs w:val="20"/>
              </w:rPr>
            </w:pPr>
            <w:r w:rsidRPr="004F6E1C">
              <w:rPr>
                <w:sz w:val="20"/>
                <w:szCs w:val="20"/>
              </w:rPr>
              <w:t>According to standard card of evaluation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3A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823ED" w:rsidRDefault="005C1502" w:rsidP="00613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984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613A8B">
              <w:rPr>
                <w:sz w:val="20"/>
                <w:szCs w:val="20"/>
              </w:rPr>
              <w:t>H2P K02, H2P KOS, S2P_K02</w:t>
            </w:r>
          </w:p>
        </w:tc>
      </w:tr>
      <w:tr w:rsidR="006B073D" w:rsidRPr="005823ED" w:rsidTr="00613A8B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073D" w:rsidRPr="005823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073D" w:rsidRPr="00CC49D0" w:rsidRDefault="006B073D">
      <w:pPr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268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6B073D" w:rsidRPr="005823ED" w:rsidRDefault="00F15B24" w:rsidP="00F15B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  <w:r w:rsidR="006B073D" w:rsidRPr="005823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 epresentation of the topics which will be discussed during the classes </w:t>
            </w:r>
            <w:r w:rsidR="006B073D" w:rsidRPr="00582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6B073D" w:rsidRPr="005823ED" w:rsidRDefault="00F15B24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language lessons – games and discussion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6B073D" w:rsidRPr="005823ED" w:rsidRDefault="00F15B24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language lessons- preparing the project and analyzing them 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6B073D" w:rsidRPr="005823ED" w:rsidRDefault="00F15B24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finall discussion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73D" w:rsidRPr="005823ED" w:rsidTr="00582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240"/>
        </w:trPr>
        <w:tc>
          <w:tcPr>
            <w:tcW w:w="10462" w:type="dxa"/>
          </w:tcPr>
          <w:p w:rsidR="006B073D" w:rsidRPr="005823ED" w:rsidRDefault="006B073D" w:rsidP="005823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Podstawowa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F15B2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 English Language Dictionary, Oxford Publishing 2015.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6B073D" w:rsidRPr="005823ED" w:rsidRDefault="00F15B2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R.J. Holton, Globalization and the Nation State, London 2011.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Uzupełniająca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F15B24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numbers of popular political magazines and newspapers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Waga</w:t>
            </w: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vMerge w:val="restart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vMerge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lastRenderedPageBreak/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7B6A84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Oral exam plus avarenge activities during classes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7B6A84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7B6A84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>KRYTERIA ROZLICZENIA PRZEDMIOTU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>Rygor</w:t>
      </w:r>
      <w:r w:rsidRPr="00883460">
        <w:rPr>
          <w:b/>
          <w:sz w:val="20"/>
          <w:szCs w:val="20"/>
        </w:rPr>
        <w:tab/>
        <w:t>Ocena</w:t>
      </w:r>
      <w:r w:rsidRPr="00883460">
        <w:rPr>
          <w:b/>
          <w:sz w:val="20"/>
          <w:szCs w:val="20"/>
        </w:rPr>
        <w:tab/>
        <w:t>W jakim stopniu student musi opanować efekty kształcenia?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 xml:space="preserve">Egzamin </w:t>
      </w:r>
      <w:r w:rsidRPr="00883460">
        <w:rPr>
          <w:b/>
          <w:sz w:val="20"/>
          <w:szCs w:val="20"/>
        </w:rPr>
        <w:tab/>
        <w:t>5,0</w:t>
      </w:r>
      <w:r w:rsidRPr="00883460">
        <w:rPr>
          <w:b/>
          <w:sz w:val="20"/>
          <w:szCs w:val="20"/>
        </w:rPr>
        <w:tab/>
        <w:t>90-100%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ab/>
        <w:t>4,0</w:t>
      </w:r>
      <w:r w:rsidRPr="00883460">
        <w:rPr>
          <w:b/>
          <w:sz w:val="20"/>
          <w:szCs w:val="20"/>
        </w:rPr>
        <w:tab/>
        <w:t>80-90%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ab/>
        <w:t>3,0</w:t>
      </w:r>
      <w:r w:rsidRPr="00883460">
        <w:rPr>
          <w:b/>
          <w:sz w:val="20"/>
          <w:szCs w:val="20"/>
        </w:rPr>
        <w:tab/>
        <w:t>70-80%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ab/>
        <w:t>2,0</w:t>
      </w:r>
      <w:r w:rsidRPr="00883460">
        <w:rPr>
          <w:b/>
          <w:sz w:val="20"/>
          <w:szCs w:val="20"/>
        </w:rPr>
        <w:tab/>
        <w:t>&gt;70%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>Zaliczenie z oceną</w:t>
      </w:r>
      <w:r w:rsidRPr="00883460">
        <w:rPr>
          <w:b/>
          <w:sz w:val="20"/>
          <w:szCs w:val="20"/>
        </w:rPr>
        <w:tab/>
        <w:t>5,0</w:t>
      </w:r>
      <w:r w:rsidRPr="00883460">
        <w:rPr>
          <w:b/>
          <w:sz w:val="20"/>
          <w:szCs w:val="20"/>
        </w:rPr>
        <w:tab/>
        <w:t>90-100%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ab/>
        <w:t>4,0</w:t>
      </w:r>
      <w:r w:rsidRPr="00883460">
        <w:rPr>
          <w:b/>
          <w:sz w:val="20"/>
          <w:szCs w:val="20"/>
        </w:rPr>
        <w:tab/>
        <w:t>80-90%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ab/>
        <w:t>3,0</w:t>
      </w:r>
      <w:r w:rsidRPr="00883460">
        <w:rPr>
          <w:b/>
          <w:sz w:val="20"/>
          <w:szCs w:val="20"/>
        </w:rPr>
        <w:tab/>
        <w:t>70-80%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ab/>
        <w:t>2,0</w:t>
      </w:r>
      <w:r w:rsidRPr="00883460">
        <w:rPr>
          <w:b/>
          <w:sz w:val="20"/>
          <w:szCs w:val="20"/>
        </w:rPr>
        <w:tab/>
        <w:t>&gt;70%</w:t>
      </w:r>
    </w:p>
    <w:p w:rsidR="00883460" w:rsidRPr="00883460" w:rsidRDefault="00883460" w:rsidP="00883460">
      <w:pPr>
        <w:spacing w:after="0"/>
        <w:rPr>
          <w:b/>
          <w:sz w:val="20"/>
          <w:szCs w:val="20"/>
        </w:rPr>
      </w:pPr>
      <w:r w:rsidRPr="00883460">
        <w:rPr>
          <w:b/>
          <w:sz w:val="20"/>
          <w:szCs w:val="20"/>
        </w:rPr>
        <w:t>Zaliczenie</w:t>
      </w:r>
      <w:r w:rsidRPr="00883460">
        <w:rPr>
          <w:b/>
          <w:sz w:val="20"/>
          <w:szCs w:val="20"/>
        </w:rPr>
        <w:tab/>
        <w:t>brak</w:t>
      </w:r>
      <w:r w:rsidRPr="00883460">
        <w:rPr>
          <w:b/>
          <w:sz w:val="20"/>
          <w:szCs w:val="20"/>
        </w:rPr>
        <w:tab/>
        <w:t xml:space="preserve">Brak 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BD155F" w:rsidRDefault="006B073D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(case study)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6B073D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6B073D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6B073D" w:rsidRDefault="006B073D" w:rsidP="00B7326D">
      <w:pPr>
        <w:pStyle w:val="Akapitzlist"/>
        <w:rPr>
          <w:color w:val="000000"/>
          <w:sz w:val="20"/>
          <w:szCs w:val="20"/>
        </w:rPr>
      </w:pPr>
    </w:p>
    <w:p w:rsidR="006B073D" w:rsidRPr="00BD155F" w:rsidRDefault="006B073D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lastRenderedPageBreak/>
        <w:t>Egzamin pisemny – pytania otwarte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6B073D" w:rsidRPr="00BD155F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Pr="00BD155F" w:rsidRDefault="006B073D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6B073D" w:rsidRPr="003B4697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3B4697">
        <w:rPr>
          <w:b/>
          <w:color w:val="000000"/>
          <w:sz w:val="20"/>
          <w:szCs w:val="20"/>
        </w:rPr>
        <w:t>Wiedza</w:t>
      </w:r>
    </w:p>
    <w:p w:rsidR="006B073D" w:rsidRDefault="006B073D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6B073D" w:rsidRPr="009A4BB7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9A4BB7">
        <w:rPr>
          <w:b/>
          <w:color w:val="000000"/>
          <w:sz w:val="20"/>
          <w:szCs w:val="20"/>
        </w:rPr>
        <w:t>Umiejętności</w:t>
      </w:r>
    </w:p>
    <w:p w:rsidR="006B073D" w:rsidRDefault="006B073D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6B073D" w:rsidRPr="002C2839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2C2839">
        <w:rPr>
          <w:b/>
          <w:color w:val="000000"/>
          <w:sz w:val="20"/>
          <w:szCs w:val="20"/>
        </w:rPr>
        <w:t>Kompetencje społeczne</w:t>
      </w:r>
    </w:p>
    <w:p w:rsidR="006B073D" w:rsidRDefault="006B073D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 odnosi.</w:t>
      </w:r>
      <w:r w:rsidRPr="00B00540">
        <w:rPr>
          <w:color w:val="000000"/>
          <w:sz w:val="20"/>
          <w:szCs w:val="20"/>
        </w:rPr>
        <w:t xml:space="preserve">  </w:t>
      </w:r>
    </w:p>
    <w:p w:rsidR="006B073D" w:rsidRDefault="006B073D" w:rsidP="00BD155F">
      <w:pPr>
        <w:rPr>
          <w:color w:val="000000"/>
          <w:sz w:val="20"/>
          <w:szCs w:val="20"/>
        </w:rPr>
      </w:pPr>
    </w:p>
    <w:p w:rsidR="006B073D" w:rsidRPr="00FB0A7A" w:rsidRDefault="006B073D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6B073D" w:rsidRPr="00BD155F" w:rsidRDefault="006B073D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6B073D" w:rsidRPr="00BD155F" w:rsidSect="009A578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66" w:rsidRDefault="000B4E66" w:rsidP="00904FB2">
      <w:pPr>
        <w:spacing w:after="0" w:line="240" w:lineRule="auto"/>
      </w:pPr>
      <w:r>
        <w:separator/>
      </w:r>
    </w:p>
  </w:endnote>
  <w:endnote w:type="continuationSeparator" w:id="0">
    <w:p w:rsidR="000B4E66" w:rsidRDefault="000B4E66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0F1B5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B42428">
      <w:rPr>
        <w:noProof/>
      </w:rPr>
      <w:t>2</w:t>
    </w:r>
    <w:r>
      <w:rPr>
        <w:noProof/>
      </w:rPr>
      <w:fldChar w:fldCharType="end"/>
    </w:r>
  </w:p>
  <w:p w:rsidR="006B073D" w:rsidRDefault="006B0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66" w:rsidRDefault="000B4E66" w:rsidP="00904FB2">
      <w:pPr>
        <w:spacing w:after="0" w:line="240" w:lineRule="auto"/>
      </w:pPr>
      <w:r>
        <w:separator/>
      </w:r>
    </w:p>
  </w:footnote>
  <w:footnote w:type="continuationSeparator" w:id="0">
    <w:p w:rsidR="000B4E66" w:rsidRDefault="000B4E66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0B4E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0B4E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0B4E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C3C6E"/>
    <w:multiLevelType w:val="hybridMultilevel"/>
    <w:tmpl w:val="44340C56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43CFE"/>
    <w:multiLevelType w:val="hybridMultilevel"/>
    <w:tmpl w:val="4A562D5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3BB30D5"/>
    <w:multiLevelType w:val="multilevel"/>
    <w:tmpl w:val="44340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30ECE"/>
    <w:rsid w:val="00033676"/>
    <w:rsid w:val="00082A96"/>
    <w:rsid w:val="00093D23"/>
    <w:rsid w:val="000B4E66"/>
    <w:rsid w:val="000F1B5A"/>
    <w:rsid w:val="00143555"/>
    <w:rsid w:val="001536A7"/>
    <w:rsid w:val="00156574"/>
    <w:rsid w:val="001616E5"/>
    <w:rsid w:val="001C44DB"/>
    <w:rsid w:val="001D79F9"/>
    <w:rsid w:val="001E4FE4"/>
    <w:rsid w:val="00216346"/>
    <w:rsid w:val="00245FF9"/>
    <w:rsid w:val="002C2839"/>
    <w:rsid w:val="003252EB"/>
    <w:rsid w:val="00360343"/>
    <w:rsid w:val="003B4697"/>
    <w:rsid w:val="003C3A12"/>
    <w:rsid w:val="003E2635"/>
    <w:rsid w:val="003E3B09"/>
    <w:rsid w:val="004049A4"/>
    <w:rsid w:val="00446463"/>
    <w:rsid w:val="00473845"/>
    <w:rsid w:val="0047550F"/>
    <w:rsid w:val="004A5E8F"/>
    <w:rsid w:val="004C777D"/>
    <w:rsid w:val="004F1E63"/>
    <w:rsid w:val="004F6E1C"/>
    <w:rsid w:val="005001F5"/>
    <w:rsid w:val="00522CCD"/>
    <w:rsid w:val="005823ED"/>
    <w:rsid w:val="005B6C3D"/>
    <w:rsid w:val="005C1502"/>
    <w:rsid w:val="006134A9"/>
    <w:rsid w:val="00613A8B"/>
    <w:rsid w:val="00673B2A"/>
    <w:rsid w:val="006758B9"/>
    <w:rsid w:val="006B073D"/>
    <w:rsid w:val="006C413F"/>
    <w:rsid w:val="006D4294"/>
    <w:rsid w:val="006F645D"/>
    <w:rsid w:val="007331E6"/>
    <w:rsid w:val="007548C5"/>
    <w:rsid w:val="007B4C0D"/>
    <w:rsid w:val="007B593C"/>
    <w:rsid w:val="007B6A84"/>
    <w:rsid w:val="007C2688"/>
    <w:rsid w:val="00815AA6"/>
    <w:rsid w:val="00824EC5"/>
    <w:rsid w:val="00834606"/>
    <w:rsid w:val="008574BB"/>
    <w:rsid w:val="008817F5"/>
    <w:rsid w:val="00883460"/>
    <w:rsid w:val="00904FB2"/>
    <w:rsid w:val="009420B1"/>
    <w:rsid w:val="009A4BB7"/>
    <w:rsid w:val="009A578C"/>
    <w:rsid w:val="009B0FFA"/>
    <w:rsid w:val="009D303C"/>
    <w:rsid w:val="009F7E6B"/>
    <w:rsid w:val="00A05399"/>
    <w:rsid w:val="00A362DB"/>
    <w:rsid w:val="00A36BDA"/>
    <w:rsid w:val="00AA6835"/>
    <w:rsid w:val="00AD6D18"/>
    <w:rsid w:val="00AD6FFE"/>
    <w:rsid w:val="00B00540"/>
    <w:rsid w:val="00B038F3"/>
    <w:rsid w:val="00B16BCB"/>
    <w:rsid w:val="00B42428"/>
    <w:rsid w:val="00B7126D"/>
    <w:rsid w:val="00B7326D"/>
    <w:rsid w:val="00BD155F"/>
    <w:rsid w:val="00BF1A40"/>
    <w:rsid w:val="00C13B00"/>
    <w:rsid w:val="00CC49D0"/>
    <w:rsid w:val="00D02247"/>
    <w:rsid w:val="00D42490"/>
    <w:rsid w:val="00D90374"/>
    <w:rsid w:val="00E42A73"/>
    <w:rsid w:val="00EC06CE"/>
    <w:rsid w:val="00EC39C1"/>
    <w:rsid w:val="00F15B24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8B99B3DB-1D69-4E56-ADD7-78126BC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cp:lastPrinted>2016-09-23T09:03:00Z</cp:lastPrinted>
  <dcterms:created xsi:type="dcterms:W3CDTF">2019-02-11T10:49:00Z</dcterms:created>
  <dcterms:modified xsi:type="dcterms:W3CDTF">2019-02-11T10:49:00Z</dcterms:modified>
</cp:coreProperties>
</file>